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71" w:rsidRPr="00C25A71" w:rsidRDefault="00C25A71" w:rsidP="00C25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A71">
        <w:rPr>
          <w:rFonts w:ascii="Times New Roman" w:hAnsi="Times New Roman" w:cs="Times New Roman"/>
          <w:sz w:val="28"/>
          <w:szCs w:val="28"/>
        </w:rPr>
        <w:t>Betegek, idősek ápolása</w:t>
      </w:r>
    </w:p>
    <w:p w:rsidR="00C25A71" w:rsidRDefault="00C25A71"/>
    <w:p w:rsidR="00C25A71" w:rsidRPr="00C25A71" w:rsidRDefault="00C25A71" w:rsidP="00C25A71">
      <w:pPr>
        <w:jc w:val="both"/>
        <w:rPr>
          <w:rFonts w:ascii="Times New Roman" w:hAnsi="Times New Roman" w:cs="Times New Roman"/>
          <w:sz w:val="24"/>
          <w:szCs w:val="24"/>
        </w:rPr>
      </w:pPr>
      <w:r w:rsidRPr="00C25A71">
        <w:rPr>
          <w:rFonts w:ascii="Times New Roman" w:hAnsi="Times New Roman" w:cs="Times New Roman"/>
          <w:sz w:val="24"/>
          <w:szCs w:val="24"/>
        </w:rPr>
        <w:t>Olyan átfogó speciális szakápolás, ahol egészségjavító tevékenységet lehet megtanulni. A közösség segíti, hogy az egyénnek az egészségi szükségletei teljesüljenek. Úgy néz ki a helyzet, hogy a világban egyre nő az érdeklődés olyan támogató szolgálatok felé, amelyek leveszik a terhet az agyongyötört állami egészségügyről. Ezek a jól képzett ápolók képesek egészségügyi szűrésre, információk nyújtására, a közösség egészségügyi erőforrásait illetően tanácsot ad és támogatást az egészség megőrzésére és a különböző betegségek megelőzésére. A közösségek vezetői ismerik a közösség egészségügyi problémáit és képesek megszervezni azokat a képzéseket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A71">
        <w:rPr>
          <w:rFonts w:ascii="Times New Roman" w:hAnsi="Times New Roman" w:cs="Times New Roman"/>
          <w:sz w:val="24"/>
          <w:szCs w:val="24"/>
        </w:rPr>
        <w:t xml:space="preserve"> amelyekre ezeket a szükségleteket át lehet hárítani. A közösség már akkor erőforrássá válik, amikor képes meghallgatni a másikat és megosztani másokkal azt, amit kaptak. Minél jobban megosszuk egymással, annál jobban növekedik a keresztény válasz. </w:t>
      </w:r>
    </w:p>
    <w:sectPr w:rsidR="00C25A71" w:rsidRPr="00C2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A71"/>
    <w:rsid w:val="00C2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2018-07-04T10:54:00Z</dcterms:created>
  <dcterms:modified xsi:type="dcterms:W3CDTF">2018-07-04T11:00:00Z</dcterms:modified>
</cp:coreProperties>
</file>